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05" w:rsidRDefault="00DD5DEF" w:rsidP="003E43D1">
      <w:pPr>
        <w:spacing w:line="520" w:lineRule="exact"/>
        <w:jc w:val="center"/>
        <w:rPr>
          <w:rFonts w:eastAsia="方正小标宋_GBK"/>
          <w:b/>
          <w:sz w:val="44"/>
          <w:szCs w:val="44"/>
        </w:rPr>
      </w:pPr>
      <w:r w:rsidRPr="00DD5DEF">
        <w:rPr>
          <w:rFonts w:eastAsia="方正小标宋_GBK" w:hint="eastAsia"/>
          <w:b/>
          <w:sz w:val="44"/>
          <w:szCs w:val="44"/>
        </w:rPr>
        <w:t>关于做好</w:t>
      </w:r>
      <w:r w:rsidR="00082405">
        <w:rPr>
          <w:rFonts w:eastAsia="方正小标宋_GBK" w:hint="eastAsia"/>
          <w:b/>
          <w:sz w:val="44"/>
          <w:szCs w:val="44"/>
        </w:rPr>
        <w:t>20</w:t>
      </w:r>
      <w:r w:rsidR="001A65CD">
        <w:rPr>
          <w:rFonts w:eastAsia="方正小标宋_GBK" w:hint="eastAsia"/>
          <w:b/>
          <w:sz w:val="44"/>
          <w:szCs w:val="44"/>
        </w:rPr>
        <w:t>22</w:t>
      </w:r>
      <w:r w:rsidR="00082405">
        <w:rPr>
          <w:rFonts w:eastAsia="方正小标宋_GBK" w:hint="eastAsia"/>
          <w:b/>
          <w:sz w:val="44"/>
          <w:szCs w:val="44"/>
        </w:rPr>
        <w:t>年</w:t>
      </w:r>
      <w:r w:rsidR="0077736C" w:rsidRPr="0077736C">
        <w:rPr>
          <w:rFonts w:eastAsia="方正小标宋_GBK" w:hint="eastAsia"/>
          <w:b/>
          <w:sz w:val="44"/>
          <w:szCs w:val="44"/>
        </w:rPr>
        <w:t>教育事业综合统计</w:t>
      </w:r>
    </w:p>
    <w:p w:rsidR="002D029D" w:rsidRPr="004E2932" w:rsidRDefault="00DD5DEF" w:rsidP="003E43D1">
      <w:pPr>
        <w:spacing w:line="520" w:lineRule="exact"/>
        <w:jc w:val="center"/>
        <w:rPr>
          <w:rFonts w:eastAsia="方正仿宋_GBK"/>
          <w:szCs w:val="32"/>
        </w:rPr>
      </w:pPr>
      <w:r w:rsidRPr="00DD5DEF">
        <w:rPr>
          <w:rFonts w:eastAsia="方正小标宋_GBK" w:hint="eastAsia"/>
          <w:b/>
          <w:sz w:val="44"/>
          <w:szCs w:val="44"/>
        </w:rPr>
        <w:t>填报工作的通知</w:t>
      </w:r>
    </w:p>
    <w:p w:rsidR="002D029D" w:rsidRPr="00443651" w:rsidRDefault="002D029D" w:rsidP="0008205C">
      <w:pPr>
        <w:spacing w:line="560" w:lineRule="exact"/>
        <w:rPr>
          <w:rFonts w:ascii="方正仿宋_GBK" w:eastAsia="方正仿宋_GBK"/>
          <w:szCs w:val="32"/>
        </w:rPr>
      </w:pPr>
      <w:r w:rsidRPr="00443651">
        <w:rPr>
          <w:rFonts w:ascii="方正仿宋_GBK" w:eastAsia="方正仿宋_GBK" w:hint="eastAsia"/>
          <w:szCs w:val="32"/>
        </w:rPr>
        <w:t>各相关单位：</w:t>
      </w:r>
    </w:p>
    <w:p w:rsidR="002D029D" w:rsidRPr="009E3B7E" w:rsidRDefault="003A4A48" w:rsidP="003A4A48">
      <w:pPr>
        <w:spacing w:line="560" w:lineRule="exact"/>
        <w:ind w:firstLineChars="200" w:firstLine="640"/>
        <w:rPr>
          <w:rFonts w:ascii="方正仿宋_GBK" w:eastAsia="方正仿宋_GBK"/>
          <w:szCs w:val="32"/>
        </w:rPr>
      </w:pPr>
      <w:r w:rsidRPr="009E3B7E">
        <w:rPr>
          <w:rFonts w:ascii="方正仿宋_GBK" w:eastAsia="方正仿宋_GBK" w:hint="eastAsia"/>
        </w:rPr>
        <w:t>《</w:t>
      </w:r>
      <w:r w:rsidR="00082405">
        <w:rPr>
          <w:rFonts w:ascii="方正仿宋_GBK" w:eastAsia="方正仿宋_GBK" w:hint="eastAsia"/>
        </w:rPr>
        <w:t>教育事业综合统计调查</w:t>
      </w:r>
      <w:r w:rsidRPr="009E3B7E">
        <w:rPr>
          <w:rFonts w:ascii="方正仿宋_GBK" w:eastAsia="方正仿宋_GBK" w:hint="eastAsia"/>
        </w:rPr>
        <w:t>》是教育部依法设立的综合统计</w:t>
      </w:r>
      <w:r w:rsidR="00082405">
        <w:rPr>
          <w:rFonts w:ascii="方正仿宋_GBK" w:eastAsia="方正仿宋_GBK" w:hint="eastAsia"/>
        </w:rPr>
        <w:t>调查</w:t>
      </w:r>
      <w:r w:rsidRPr="009E3B7E">
        <w:rPr>
          <w:rFonts w:ascii="方正仿宋_GBK" w:eastAsia="方正仿宋_GBK" w:hint="eastAsia"/>
        </w:rPr>
        <w:t>，</w:t>
      </w:r>
      <w:r w:rsidR="00082405">
        <w:rPr>
          <w:rFonts w:ascii="方正仿宋_GBK" w:eastAsia="方正仿宋_GBK" w:hint="eastAsia"/>
        </w:rPr>
        <w:t>其数据</w:t>
      </w:r>
      <w:r w:rsidR="00082405" w:rsidRPr="00F404CE">
        <w:rPr>
          <w:rFonts w:ascii="方正仿宋_GBK" w:eastAsia="方正仿宋_GBK" w:hint="eastAsia"/>
        </w:rPr>
        <w:t>为各级教育行政部门制定政策规划、督查工作进展、评价发展水平等提供决策依据</w:t>
      </w:r>
      <w:r w:rsidRPr="009E3B7E">
        <w:rPr>
          <w:rFonts w:ascii="方正仿宋_GBK" w:eastAsia="方正仿宋_GBK" w:hint="eastAsia"/>
        </w:rPr>
        <w:t>，是</w:t>
      </w:r>
      <w:r w:rsidR="00082405">
        <w:rPr>
          <w:rFonts w:ascii="方正仿宋_GBK" w:eastAsia="方正仿宋_GBK" w:hint="eastAsia"/>
        </w:rPr>
        <w:t>各级</w:t>
      </w:r>
      <w:r w:rsidRPr="009E3B7E">
        <w:rPr>
          <w:rFonts w:ascii="方正仿宋_GBK" w:eastAsia="方正仿宋_GBK" w:hint="eastAsia"/>
        </w:rPr>
        <w:t>教育领域的一项重要基础性工作，也是促进学校科学管理决策的重要支撑。</w:t>
      </w:r>
      <w:r w:rsidR="002D029D" w:rsidRPr="009E3B7E">
        <w:rPr>
          <w:rFonts w:ascii="方正仿宋_GBK" w:eastAsia="方正仿宋_GBK" w:hint="eastAsia"/>
          <w:szCs w:val="32"/>
        </w:rPr>
        <w:t>根据上级部门要求，学校决定启动</w:t>
      </w:r>
      <w:r w:rsidR="00082405">
        <w:rPr>
          <w:rFonts w:eastAsia="方正仿宋_GBK" w:hint="eastAsia"/>
          <w:szCs w:val="32"/>
        </w:rPr>
        <w:t>20</w:t>
      </w:r>
      <w:r w:rsidR="001A65CD">
        <w:rPr>
          <w:rFonts w:eastAsia="方正仿宋_GBK" w:hint="eastAsia"/>
          <w:szCs w:val="32"/>
        </w:rPr>
        <w:t>22</w:t>
      </w:r>
      <w:r w:rsidR="002D029D" w:rsidRPr="009E3B7E">
        <w:rPr>
          <w:rFonts w:ascii="方正仿宋_GBK" w:eastAsia="方正仿宋_GBK" w:hint="eastAsia"/>
          <w:szCs w:val="32"/>
        </w:rPr>
        <w:t>年高等教育</w:t>
      </w:r>
      <w:r w:rsidR="00082405">
        <w:rPr>
          <w:rFonts w:ascii="方正仿宋_GBK" w:eastAsia="方正仿宋_GBK" w:hint="eastAsia"/>
          <w:szCs w:val="32"/>
        </w:rPr>
        <w:t>事业统计调查</w:t>
      </w:r>
      <w:r w:rsidR="002D029D" w:rsidRPr="009E3B7E">
        <w:rPr>
          <w:rFonts w:ascii="方正仿宋_GBK" w:eastAsia="方正仿宋_GBK" w:hint="eastAsia"/>
          <w:szCs w:val="32"/>
        </w:rPr>
        <w:t>工作。为确保统计工作顺利有序开展并高质高效完成，现将有关事宜通知如下：</w:t>
      </w:r>
    </w:p>
    <w:p w:rsidR="001D3482" w:rsidRPr="004E2932" w:rsidRDefault="009D1E34" w:rsidP="009D1E34">
      <w:pPr>
        <w:widowControl/>
        <w:ind w:firstLineChars="200" w:firstLine="64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一</w:t>
      </w:r>
      <w:r w:rsidR="002D029D" w:rsidRPr="004E2932">
        <w:rPr>
          <w:rFonts w:eastAsia="黑体"/>
          <w:szCs w:val="32"/>
        </w:rPr>
        <w:t>、统计时间</w:t>
      </w:r>
    </w:p>
    <w:p w:rsidR="002D029D" w:rsidRPr="004E2932" w:rsidRDefault="002D029D" w:rsidP="0008205C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4E2932">
        <w:rPr>
          <w:rFonts w:eastAsia="方正仿宋_GBK"/>
          <w:szCs w:val="32"/>
        </w:rPr>
        <w:t>此次统计数据以</w:t>
      </w:r>
      <w:r w:rsidR="00082405">
        <w:rPr>
          <w:rFonts w:eastAsia="方正仿宋_GBK" w:hint="eastAsia"/>
          <w:szCs w:val="32"/>
        </w:rPr>
        <w:t>202</w:t>
      </w:r>
      <w:r w:rsidR="001A65CD">
        <w:rPr>
          <w:rFonts w:eastAsia="方正仿宋_GBK" w:hint="eastAsia"/>
          <w:szCs w:val="32"/>
        </w:rPr>
        <w:t>1</w:t>
      </w:r>
      <w:r w:rsidRPr="004E2932">
        <w:rPr>
          <w:rFonts w:eastAsia="方正仿宋_GBK"/>
          <w:szCs w:val="32"/>
        </w:rPr>
        <w:t>年高等教育统计报表为基础进行填报，统计时期为</w:t>
      </w:r>
      <w:r w:rsidR="00082405">
        <w:rPr>
          <w:rFonts w:eastAsia="方正仿宋_GBK" w:hint="eastAsia"/>
          <w:szCs w:val="32"/>
        </w:rPr>
        <w:t>202</w:t>
      </w:r>
      <w:r w:rsidR="001A65CD">
        <w:rPr>
          <w:rFonts w:eastAsia="方正仿宋_GBK" w:hint="eastAsia"/>
          <w:szCs w:val="32"/>
        </w:rPr>
        <w:t>1</w:t>
      </w:r>
      <w:r w:rsidRPr="004E2932">
        <w:rPr>
          <w:rFonts w:eastAsia="方正仿宋_GBK"/>
          <w:szCs w:val="32"/>
        </w:rPr>
        <w:t>年</w:t>
      </w:r>
      <w:r w:rsidRPr="004E2932">
        <w:rPr>
          <w:rFonts w:eastAsia="方正仿宋_GBK"/>
          <w:szCs w:val="32"/>
        </w:rPr>
        <w:t>9</w:t>
      </w:r>
      <w:r w:rsidRPr="004E2932">
        <w:rPr>
          <w:rFonts w:eastAsia="方正仿宋_GBK"/>
          <w:szCs w:val="32"/>
        </w:rPr>
        <w:t>月</w:t>
      </w:r>
      <w:r w:rsidRPr="004E2932">
        <w:rPr>
          <w:rFonts w:eastAsia="方正仿宋_GBK"/>
          <w:szCs w:val="32"/>
        </w:rPr>
        <w:t>1</w:t>
      </w:r>
      <w:r w:rsidRPr="004E2932">
        <w:rPr>
          <w:rFonts w:eastAsia="方正仿宋_GBK"/>
          <w:szCs w:val="32"/>
        </w:rPr>
        <w:t>日至</w:t>
      </w:r>
      <w:r w:rsidRPr="004E2932">
        <w:rPr>
          <w:rFonts w:eastAsia="方正仿宋_GBK"/>
          <w:szCs w:val="32"/>
        </w:rPr>
        <w:t>20</w:t>
      </w:r>
      <w:r w:rsidR="007A4C20">
        <w:rPr>
          <w:rFonts w:eastAsia="方正仿宋_GBK" w:hint="eastAsia"/>
          <w:szCs w:val="32"/>
        </w:rPr>
        <w:t>2</w:t>
      </w:r>
      <w:r w:rsidR="001A65CD">
        <w:rPr>
          <w:rFonts w:eastAsia="方正仿宋_GBK" w:hint="eastAsia"/>
          <w:szCs w:val="32"/>
        </w:rPr>
        <w:t>2</w:t>
      </w:r>
      <w:r w:rsidRPr="004E2932">
        <w:rPr>
          <w:rFonts w:eastAsia="方正仿宋_GBK"/>
          <w:szCs w:val="32"/>
        </w:rPr>
        <w:t>年</w:t>
      </w:r>
      <w:r w:rsidRPr="004E2932">
        <w:rPr>
          <w:rFonts w:eastAsia="方正仿宋_GBK"/>
          <w:szCs w:val="32"/>
        </w:rPr>
        <w:t>8</w:t>
      </w:r>
      <w:r w:rsidRPr="004E2932">
        <w:rPr>
          <w:rFonts w:eastAsia="方正仿宋_GBK"/>
          <w:szCs w:val="32"/>
        </w:rPr>
        <w:t>月</w:t>
      </w:r>
      <w:r w:rsidRPr="004E2932">
        <w:rPr>
          <w:rFonts w:eastAsia="方正仿宋_GBK"/>
          <w:szCs w:val="32"/>
        </w:rPr>
        <w:t>31</w:t>
      </w:r>
      <w:r w:rsidRPr="004E2932">
        <w:rPr>
          <w:rFonts w:eastAsia="方正仿宋_GBK"/>
          <w:szCs w:val="32"/>
        </w:rPr>
        <w:t>日，统计时点为</w:t>
      </w:r>
      <w:r w:rsidRPr="004E2932">
        <w:rPr>
          <w:rFonts w:eastAsia="方正仿宋_GBK"/>
          <w:szCs w:val="32"/>
        </w:rPr>
        <w:t>20</w:t>
      </w:r>
      <w:r w:rsidR="00472FF8">
        <w:rPr>
          <w:rFonts w:eastAsia="方正仿宋_GBK" w:hint="eastAsia"/>
          <w:szCs w:val="32"/>
        </w:rPr>
        <w:t>2</w:t>
      </w:r>
      <w:r w:rsidR="001A65CD">
        <w:rPr>
          <w:rFonts w:eastAsia="方正仿宋_GBK" w:hint="eastAsia"/>
          <w:szCs w:val="32"/>
        </w:rPr>
        <w:t>2</w:t>
      </w:r>
      <w:r w:rsidRPr="004E2932">
        <w:rPr>
          <w:rFonts w:eastAsia="方正仿宋_GBK"/>
          <w:szCs w:val="32"/>
        </w:rPr>
        <w:t>年</w:t>
      </w:r>
      <w:r w:rsidRPr="004E2932">
        <w:rPr>
          <w:rFonts w:eastAsia="方正仿宋_GBK"/>
          <w:szCs w:val="32"/>
        </w:rPr>
        <w:t>9</w:t>
      </w:r>
      <w:r w:rsidRPr="004E2932">
        <w:rPr>
          <w:rFonts w:eastAsia="方正仿宋_GBK"/>
          <w:szCs w:val="32"/>
        </w:rPr>
        <w:t>月</w:t>
      </w:r>
      <w:r w:rsidRPr="004E2932">
        <w:rPr>
          <w:rFonts w:eastAsia="方正仿宋_GBK"/>
          <w:szCs w:val="32"/>
        </w:rPr>
        <w:t>1</w:t>
      </w:r>
      <w:r w:rsidRPr="004E2932">
        <w:rPr>
          <w:rFonts w:eastAsia="方正仿宋_GBK"/>
          <w:szCs w:val="32"/>
        </w:rPr>
        <w:t>日。</w:t>
      </w:r>
    </w:p>
    <w:p w:rsidR="001D3482" w:rsidRPr="004E2932" w:rsidRDefault="00C47D20" w:rsidP="0008205C">
      <w:pPr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二</w:t>
      </w:r>
      <w:r w:rsidR="002D029D" w:rsidRPr="004E2932">
        <w:rPr>
          <w:rFonts w:eastAsia="黑体"/>
          <w:szCs w:val="32"/>
        </w:rPr>
        <w:t>、数据填报</w:t>
      </w:r>
    </w:p>
    <w:p w:rsidR="002D029D" w:rsidRPr="004E2932" w:rsidRDefault="002D029D" w:rsidP="0008205C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4E2932">
        <w:rPr>
          <w:rFonts w:eastAsia="方正仿宋_GBK"/>
          <w:szCs w:val="32"/>
        </w:rPr>
        <w:t>请各单位</w:t>
      </w:r>
      <w:r w:rsidR="0008205C" w:rsidRPr="004E2932">
        <w:rPr>
          <w:rFonts w:eastAsia="方正仿宋_GBK"/>
          <w:szCs w:val="32"/>
        </w:rPr>
        <w:t>务必</w:t>
      </w:r>
      <w:r w:rsidRPr="004E2932">
        <w:rPr>
          <w:rFonts w:eastAsia="方正仿宋_GBK"/>
          <w:szCs w:val="32"/>
        </w:rPr>
        <w:t>高度重视，</w:t>
      </w:r>
      <w:r w:rsidR="001D3482" w:rsidRPr="004E2932">
        <w:rPr>
          <w:rFonts w:eastAsia="方正仿宋_GBK"/>
          <w:szCs w:val="32"/>
        </w:rPr>
        <w:t>确定专人负责此项工作，并</w:t>
      </w:r>
      <w:r w:rsidRPr="004E2932">
        <w:rPr>
          <w:rFonts w:eastAsia="方正仿宋_GBK"/>
          <w:szCs w:val="32"/>
        </w:rPr>
        <w:t>在认真阅读数据指标解释及填报说明的基础上进行填报。如数据发生较大变化，需附情况说明。具体填报任务分解见附件</w:t>
      </w:r>
      <w:r w:rsidR="001D3482" w:rsidRPr="004E2932">
        <w:rPr>
          <w:rFonts w:eastAsia="方正仿宋_GBK"/>
          <w:szCs w:val="32"/>
        </w:rPr>
        <w:t>1</w:t>
      </w:r>
      <w:r w:rsidRPr="004E2932">
        <w:rPr>
          <w:rFonts w:eastAsia="方正仿宋_GBK"/>
          <w:szCs w:val="32"/>
        </w:rPr>
        <w:t>，数据指标解释</w:t>
      </w:r>
      <w:r w:rsidR="001A2BB1">
        <w:rPr>
          <w:rFonts w:eastAsia="方正仿宋_GBK" w:hint="eastAsia"/>
          <w:szCs w:val="32"/>
        </w:rPr>
        <w:t>及</w:t>
      </w:r>
      <w:r w:rsidRPr="004E2932">
        <w:rPr>
          <w:rFonts w:eastAsia="方正仿宋_GBK"/>
          <w:szCs w:val="32"/>
        </w:rPr>
        <w:t>填报说明见</w:t>
      </w:r>
      <w:r w:rsidR="001D3482" w:rsidRPr="004E2932">
        <w:rPr>
          <w:rFonts w:eastAsia="方正仿宋_GBK"/>
          <w:szCs w:val="32"/>
        </w:rPr>
        <w:t>附件</w:t>
      </w:r>
      <w:r w:rsidR="001D3482" w:rsidRPr="004E2932">
        <w:rPr>
          <w:rFonts w:eastAsia="方正仿宋_GBK"/>
          <w:szCs w:val="32"/>
        </w:rPr>
        <w:t>2</w:t>
      </w:r>
      <w:r w:rsidRPr="004E2932">
        <w:rPr>
          <w:rFonts w:eastAsia="方正仿宋_GBK"/>
          <w:szCs w:val="32"/>
        </w:rPr>
        <w:t>。</w:t>
      </w:r>
    </w:p>
    <w:p w:rsidR="001D3482" w:rsidRPr="004E2932" w:rsidRDefault="001D3482" w:rsidP="0008205C">
      <w:pPr>
        <w:spacing w:line="560" w:lineRule="exact"/>
        <w:ind w:firstLineChars="200" w:firstLine="643"/>
        <w:rPr>
          <w:rFonts w:eastAsia="方正仿宋_GBK"/>
          <w:szCs w:val="32"/>
        </w:rPr>
      </w:pPr>
      <w:r w:rsidRPr="004E2932">
        <w:rPr>
          <w:rFonts w:eastAsia="方正楷体_GBK"/>
          <w:b/>
          <w:szCs w:val="32"/>
        </w:rPr>
        <w:t>1.</w:t>
      </w:r>
      <w:r w:rsidRPr="004E2932">
        <w:rPr>
          <w:rFonts w:eastAsia="方正楷体_GBK"/>
          <w:b/>
          <w:szCs w:val="32"/>
        </w:rPr>
        <w:t>规范填报。</w:t>
      </w:r>
      <w:r w:rsidRPr="004E2932">
        <w:rPr>
          <w:rFonts w:eastAsia="方正仿宋_GBK"/>
          <w:szCs w:val="32"/>
        </w:rPr>
        <w:t>各单位统计人员在填报前，务必认真阅读和理解各表</w:t>
      </w:r>
      <w:r w:rsidRPr="004E2932">
        <w:rPr>
          <w:rFonts w:eastAsia="方正仿宋_GBK"/>
          <w:szCs w:val="32"/>
        </w:rPr>
        <w:t>“</w:t>
      </w:r>
      <w:r w:rsidRPr="004E2932">
        <w:rPr>
          <w:rFonts w:eastAsia="方正仿宋_GBK"/>
          <w:szCs w:val="32"/>
        </w:rPr>
        <w:t>指标解释</w:t>
      </w:r>
      <w:r w:rsidRPr="004E2932">
        <w:rPr>
          <w:rFonts w:eastAsia="方正仿宋_GBK"/>
          <w:szCs w:val="32"/>
        </w:rPr>
        <w:t>”</w:t>
      </w:r>
      <w:r w:rsidRPr="004E2932">
        <w:rPr>
          <w:rFonts w:eastAsia="方正仿宋_GBK"/>
          <w:szCs w:val="32"/>
        </w:rPr>
        <w:t>及</w:t>
      </w:r>
      <w:r w:rsidRPr="004E2932">
        <w:rPr>
          <w:rFonts w:eastAsia="方正仿宋_GBK"/>
          <w:szCs w:val="32"/>
        </w:rPr>
        <w:t>“</w:t>
      </w:r>
      <w:r w:rsidRPr="004E2932">
        <w:rPr>
          <w:rFonts w:eastAsia="方正仿宋_GBK"/>
          <w:szCs w:val="32"/>
        </w:rPr>
        <w:t>填报说明</w:t>
      </w:r>
      <w:r w:rsidRPr="004E2932">
        <w:rPr>
          <w:rFonts w:eastAsia="方正仿宋_GBK"/>
          <w:szCs w:val="32"/>
        </w:rPr>
        <w:t>”</w:t>
      </w:r>
      <w:r w:rsidRPr="004E2932">
        <w:rPr>
          <w:rFonts w:eastAsia="方正仿宋_GBK"/>
          <w:szCs w:val="32"/>
        </w:rPr>
        <w:t>，按要求填报。</w:t>
      </w:r>
    </w:p>
    <w:p w:rsidR="001D3482" w:rsidRPr="004E2932" w:rsidRDefault="001D3482" w:rsidP="0008205C">
      <w:pPr>
        <w:spacing w:line="560" w:lineRule="exact"/>
        <w:ind w:firstLineChars="200" w:firstLine="643"/>
        <w:rPr>
          <w:rFonts w:eastAsia="方正仿宋_GBK"/>
          <w:szCs w:val="32"/>
        </w:rPr>
      </w:pPr>
      <w:r w:rsidRPr="004E2932">
        <w:rPr>
          <w:rFonts w:eastAsia="方正楷体_GBK"/>
          <w:b/>
          <w:szCs w:val="32"/>
        </w:rPr>
        <w:t>2.</w:t>
      </w:r>
      <w:r w:rsidRPr="004E2932">
        <w:rPr>
          <w:rFonts w:eastAsia="方正楷体_GBK"/>
          <w:b/>
          <w:szCs w:val="32"/>
        </w:rPr>
        <w:t>做好</w:t>
      </w:r>
      <w:r w:rsidR="00082405">
        <w:rPr>
          <w:rFonts w:eastAsia="方正楷体_GBK" w:hint="eastAsia"/>
          <w:b/>
          <w:szCs w:val="32"/>
        </w:rPr>
        <w:t>审核</w:t>
      </w:r>
      <w:r w:rsidRPr="004E2932">
        <w:rPr>
          <w:rFonts w:eastAsia="方正楷体_GBK"/>
          <w:b/>
          <w:szCs w:val="32"/>
        </w:rPr>
        <w:t>。</w:t>
      </w:r>
      <w:r w:rsidRPr="004E2932">
        <w:rPr>
          <w:rFonts w:eastAsia="方正仿宋_GBK"/>
          <w:szCs w:val="32"/>
        </w:rPr>
        <w:t>根据说明中的</w:t>
      </w:r>
      <w:r w:rsidRPr="004E2932">
        <w:rPr>
          <w:rFonts w:eastAsia="方正仿宋_GBK"/>
          <w:szCs w:val="32"/>
        </w:rPr>
        <w:t>“</w:t>
      </w:r>
      <w:r w:rsidR="00082405">
        <w:rPr>
          <w:rFonts w:eastAsia="方正仿宋_GBK" w:hint="eastAsia"/>
          <w:szCs w:val="32"/>
        </w:rPr>
        <w:t>审核</w:t>
      </w:r>
      <w:r w:rsidRPr="004E2932">
        <w:rPr>
          <w:rFonts w:eastAsia="方正仿宋_GBK"/>
          <w:szCs w:val="32"/>
        </w:rPr>
        <w:t>关系</w:t>
      </w:r>
      <w:r w:rsidRPr="004E2932">
        <w:rPr>
          <w:rFonts w:eastAsia="方正仿宋_GBK"/>
          <w:szCs w:val="32"/>
        </w:rPr>
        <w:t>”</w:t>
      </w:r>
      <w:r w:rsidRPr="004E2932">
        <w:rPr>
          <w:rFonts w:eastAsia="方正仿宋_GBK"/>
          <w:szCs w:val="32"/>
        </w:rPr>
        <w:t>，做好表内关系和标间关系的</w:t>
      </w:r>
      <w:r w:rsidR="00082405">
        <w:rPr>
          <w:rFonts w:eastAsia="方正仿宋_GBK" w:hint="eastAsia"/>
          <w:szCs w:val="32"/>
        </w:rPr>
        <w:t>审核</w:t>
      </w:r>
      <w:r w:rsidRPr="004E2932">
        <w:rPr>
          <w:rFonts w:eastAsia="方正仿宋_GBK"/>
          <w:szCs w:val="32"/>
        </w:rPr>
        <w:t>。</w:t>
      </w:r>
    </w:p>
    <w:p w:rsidR="001D3482" w:rsidRDefault="001D3482" w:rsidP="0008205C">
      <w:pPr>
        <w:spacing w:line="560" w:lineRule="exact"/>
        <w:ind w:firstLineChars="200" w:firstLine="643"/>
        <w:rPr>
          <w:rFonts w:eastAsia="方正仿宋_GBK"/>
          <w:szCs w:val="32"/>
        </w:rPr>
      </w:pPr>
      <w:r w:rsidRPr="004E2932">
        <w:rPr>
          <w:rFonts w:eastAsia="方正楷体_GBK"/>
          <w:b/>
          <w:szCs w:val="32"/>
        </w:rPr>
        <w:t>3.</w:t>
      </w:r>
      <w:r w:rsidRPr="004E2932">
        <w:rPr>
          <w:rFonts w:eastAsia="方正楷体_GBK"/>
          <w:b/>
          <w:szCs w:val="32"/>
        </w:rPr>
        <w:t>注重核查。</w:t>
      </w:r>
      <w:r w:rsidRPr="004E2932">
        <w:rPr>
          <w:rFonts w:eastAsia="方正仿宋_GBK"/>
          <w:szCs w:val="32"/>
        </w:rPr>
        <w:t>各相关负责人要做好教育</w:t>
      </w:r>
      <w:r w:rsidR="00461140">
        <w:rPr>
          <w:rFonts w:eastAsia="方正仿宋_GBK" w:hint="eastAsia"/>
          <w:szCs w:val="32"/>
        </w:rPr>
        <w:t>事业</w:t>
      </w:r>
      <w:r w:rsidRPr="004E2932">
        <w:rPr>
          <w:rFonts w:eastAsia="方正仿宋_GBK"/>
          <w:szCs w:val="32"/>
        </w:rPr>
        <w:t>统计数据质</w:t>
      </w:r>
      <w:r w:rsidRPr="004E2932">
        <w:rPr>
          <w:rFonts w:eastAsia="方正仿宋_GBK"/>
          <w:szCs w:val="32"/>
        </w:rPr>
        <w:lastRenderedPageBreak/>
        <w:t>量核查，保证数据真实、准确、完整，并对本单位填报数据负责。</w:t>
      </w:r>
    </w:p>
    <w:p w:rsidR="001D3482" w:rsidRPr="004E2932" w:rsidRDefault="00461140" w:rsidP="0008205C">
      <w:pPr>
        <w:spacing w:line="560" w:lineRule="exact"/>
        <w:ind w:firstLineChars="200" w:firstLine="640"/>
        <w:rPr>
          <w:rFonts w:eastAsia="黑体"/>
          <w:szCs w:val="32"/>
        </w:rPr>
      </w:pPr>
      <w:r>
        <w:rPr>
          <w:rFonts w:eastAsia="黑体" w:hint="eastAsia"/>
          <w:szCs w:val="32"/>
        </w:rPr>
        <w:t>三</w:t>
      </w:r>
      <w:r w:rsidR="002D029D" w:rsidRPr="004E2932">
        <w:rPr>
          <w:rFonts w:eastAsia="黑体"/>
          <w:szCs w:val="32"/>
        </w:rPr>
        <w:t>、数据汇总</w:t>
      </w:r>
    </w:p>
    <w:p w:rsidR="00C83F0B" w:rsidRPr="004E2932" w:rsidRDefault="002D029D" w:rsidP="00824017">
      <w:pPr>
        <w:spacing w:line="560" w:lineRule="exact"/>
        <w:ind w:firstLineChars="200" w:firstLine="640"/>
        <w:rPr>
          <w:rFonts w:eastAsia="方正仿宋_GBK"/>
          <w:szCs w:val="32"/>
        </w:rPr>
      </w:pPr>
      <w:r w:rsidRPr="004E2932">
        <w:rPr>
          <w:rFonts w:eastAsia="方正仿宋_GBK"/>
          <w:szCs w:val="32"/>
        </w:rPr>
        <w:t>请各单位于</w:t>
      </w:r>
      <w:r w:rsidR="00A7449F">
        <w:rPr>
          <w:rFonts w:eastAsia="方正仿宋_GBK" w:hint="eastAsia"/>
          <w:szCs w:val="32"/>
        </w:rPr>
        <w:t>10</w:t>
      </w:r>
      <w:r w:rsidRPr="004E2932">
        <w:rPr>
          <w:rFonts w:eastAsia="方正仿宋_GBK"/>
          <w:szCs w:val="32"/>
        </w:rPr>
        <w:t>月</w:t>
      </w:r>
      <w:r w:rsidR="00340B4D">
        <w:rPr>
          <w:rFonts w:eastAsia="方正仿宋_GBK" w:hint="eastAsia"/>
          <w:szCs w:val="32"/>
        </w:rPr>
        <w:t>17</w:t>
      </w:r>
      <w:r w:rsidRPr="004E2932">
        <w:rPr>
          <w:rFonts w:eastAsia="方正仿宋_GBK"/>
          <w:szCs w:val="32"/>
        </w:rPr>
        <w:t>日前将</w:t>
      </w:r>
      <w:r w:rsidR="002C1255">
        <w:rPr>
          <w:rFonts w:eastAsia="方正仿宋_GBK" w:hint="eastAsia"/>
          <w:szCs w:val="32"/>
        </w:rPr>
        <w:t>签字盖章后</w:t>
      </w:r>
      <w:r w:rsidR="00E63A42">
        <w:rPr>
          <w:rFonts w:eastAsia="方正仿宋_GBK" w:hint="eastAsia"/>
          <w:szCs w:val="32"/>
        </w:rPr>
        <w:t>的部门审批表及</w:t>
      </w:r>
      <w:r w:rsidR="00C83F0B">
        <w:rPr>
          <w:rFonts w:eastAsia="方正仿宋_GBK" w:hint="eastAsia"/>
          <w:szCs w:val="32"/>
        </w:rPr>
        <w:t>统计调查表</w:t>
      </w:r>
      <w:r w:rsidR="003265A9">
        <w:rPr>
          <w:rFonts w:eastAsia="方正仿宋_GBK" w:hint="eastAsia"/>
          <w:szCs w:val="32"/>
        </w:rPr>
        <w:t>纸质</w:t>
      </w:r>
      <w:r w:rsidRPr="004E2932">
        <w:rPr>
          <w:rFonts w:eastAsia="方正仿宋_GBK"/>
          <w:szCs w:val="32"/>
        </w:rPr>
        <w:t>版报送</w:t>
      </w:r>
      <w:r w:rsidR="00277AA6" w:rsidRPr="00277AA6">
        <w:rPr>
          <w:rFonts w:eastAsia="方正仿宋_GBK"/>
          <w:szCs w:val="32"/>
        </w:rPr>
        <w:t>至</w:t>
      </w:r>
      <w:r w:rsidR="001D3482" w:rsidRPr="004E2932">
        <w:rPr>
          <w:rFonts w:eastAsia="方正仿宋_GBK"/>
          <w:szCs w:val="32"/>
        </w:rPr>
        <w:t>发展规划处</w:t>
      </w:r>
      <w:r w:rsidRPr="004E2932">
        <w:rPr>
          <w:rFonts w:eastAsia="方正仿宋_GBK"/>
          <w:szCs w:val="32"/>
        </w:rPr>
        <w:t>（</w:t>
      </w:r>
      <w:r w:rsidR="00215050">
        <w:rPr>
          <w:rFonts w:eastAsia="方正仿宋_GBK" w:hint="eastAsia"/>
          <w:szCs w:val="32"/>
        </w:rPr>
        <w:t>钩深楼附楼</w:t>
      </w:r>
      <w:r w:rsidR="00215050">
        <w:rPr>
          <w:rFonts w:eastAsia="方正仿宋_GBK" w:hint="eastAsia"/>
          <w:szCs w:val="32"/>
        </w:rPr>
        <w:t>116</w:t>
      </w:r>
      <w:r w:rsidR="00215050">
        <w:rPr>
          <w:rFonts w:eastAsia="方正仿宋_GBK" w:hint="eastAsia"/>
          <w:szCs w:val="32"/>
        </w:rPr>
        <w:t>室</w:t>
      </w:r>
      <w:r w:rsidRPr="004E2932">
        <w:rPr>
          <w:rFonts w:eastAsia="方正仿宋_GBK"/>
          <w:szCs w:val="32"/>
        </w:rPr>
        <w:t>）。</w:t>
      </w:r>
      <w:r w:rsidR="00D35B50" w:rsidRPr="00D35B50">
        <w:rPr>
          <w:rFonts w:eastAsia="方正仿宋_GBK" w:hint="eastAsia"/>
          <w:szCs w:val="32"/>
        </w:rPr>
        <w:t>涉及多个部门配合提供数据的，请</w:t>
      </w:r>
      <w:r w:rsidR="00F0282F">
        <w:rPr>
          <w:rFonts w:eastAsia="方正仿宋_GBK" w:hint="eastAsia"/>
          <w:szCs w:val="32"/>
        </w:rPr>
        <w:t>配合</w:t>
      </w:r>
      <w:r w:rsidR="00D35B50" w:rsidRPr="00D35B50">
        <w:rPr>
          <w:rFonts w:eastAsia="方正仿宋_GBK" w:hint="eastAsia"/>
          <w:szCs w:val="32"/>
        </w:rPr>
        <w:t>提供者一并在部门审批表“填报人签字”栏签字。</w:t>
      </w:r>
      <w:hyperlink r:id="rId7" w:history="1">
        <w:r w:rsidR="00BE28EA">
          <w:rPr>
            <w:rStyle w:val="a4"/>
            <w:rFonts w:eastAsia="方正仿宋_GBK"/>
            <w:color w:val="auto"/>
            <w:szCs w:val="32"/>
            <w:u w:val="none"/>
          </w:rPr>
          <w:t>电子版同时发送</w:t>
        </w:r>
        <w:r w:rsidR="00BE28EA">
          <w:rPr>
            <w:rStyle w:val="a4"/>
            <w:rFonts w:eastAsia="方正仿宋_GBK" w:hint="eastAsia"/>
            <w:color w:val="auto"/>
            <w:szCs w:val="32"/>
            <w:u w:val="none"/>
          </w:rPr>
          <w:t>至</w:t>
        </w:r>
        <w:r w:rsidR="00C83F0B" w:rsidRPr="00CA578E">
          <w:rPr>
            <w:rStyle w:val="a4"/>
            <w:rFonts w:eastAsia="方正仿宋_GBK"/>
            <w:szCs w:val="32"/>
          </w:rPr>
          <w:t>fgc</w:t>
        </w:r>
        <w:r w:rsidR="003E43D1" w:rsidRPr="003E43D1">
          <w:t xml:space="preserve"> </w:t>
        </w:r>
        <w:r w:rsidR="003E43D1" w:rsidRPr="003E43D1">
          <w:rPr>
            <w:rStyle w:val="a4"/>
            <w:rFonts w:eastAsia="方正仿宋_GBK"/>
            <w:szCs w:val="32"/>
          </w:rPr>
          <w:t xml:space="preserve">@yznu.edu.cn </w:t>
        </w:r>
      </w:hyperlink>
      <w:r w:rsidR="0008205C" w:rsidRPr="004E2932">
        <w:rPr>
          <w:rFonts w:eastAsia="方正仿宋_GBK"/>
          <w:szCs w:val="32"/>
        </w:rPr>
        <w:t>。</w:t>
      </w:r>
      <w:r w:rsidR="005774DC">
        <w:rPr>
          <w:rFonts w:eastAsia="方正仿宋_GBK" w:hint="eastAsia"/>
          <w:szCs w:val="32"/>
        </w:rPr>
        <w:t>部门审批表见附件</w:t>
      </w:r>
      <w:r w:rsidR="005774DC">
        <w:rPr>
          <w:rFonts w:eastAsia="方正仿宋_GBK" w:hint="eastAsia"/>
          <w:szCs w:val="32"/>
        </w:rPr>
        <w:t>3</w:t>
      </w:r>
      <w:r w:rsidR="005774DC">
        <w:rPr>
          <w:rFonts w:eastAsia="方正仿宋_GBK" w:hint="eastAsia"/>
          <w:szCs w:val="32"/>
        </w:rPr>
        <w:t>。</w:t>
      </w:r>
    </w:p>
    <w:p w:rsidR="00980B23" w:rsidRPr="004E2932" w:rsidRDefault="009518AF" w:rsidP="00A26C6D">
      <w:pPr>
        <w:spacing w:line="520" w:lineRule="exact"/>
        <w:ind w:firstLineChars="200" w:firstLine="640"/>
        <w:rPr>
          <w:rFonts w:eastAsia="方正仿宋_GBK"/>
          <w:szCs w:val="32"/>
        </w:rPr>
      </w:pPr>
      <w:r w:rsidRPr="004E2932">
        <w:rPr>
          <w:rFonts w:eastAsia="方正仿宋_GBK"/>
          <w:szCs w:val="32"/>
        </w:rPr>
        <w:t>联系人</w:t>
      </w:r>
      <w:r w:rsidR="00980B23" w:rsidRPr="004E2932">
        <w:rPr>
          <w:rFonts w:eastAsia="方正仿宋_GBK"/>
          <w:szCs w:val="32"/>
        </w:rPr>
        <w:t>：戴凤娟；联系电话：</w:t>
      </w:r>
      <w:r w:rsidR="003E43D1">
        <w:rPr>
          <w:rFonts w:eastAsia="方正仿宋_GBK" w:hint="eastAsia"/>
          <w:szCs w:val="32"/>
        </w:rPr>
        <w:t>72792966</w:t>
      </w:r>
      <w:r w:rsidR="003E43D1">
        <w:rPr>
          <w:rFonts w:eastAsia="方正仿宋_GBK" w:hint="eastAsia"/>
          <w:szCs w:val="32"/>
        </w:rPr>
        <w:t>、</w:t>
      </w:r>
      <w:r w:rsidR="00980B23" w:rsidRPr="004E2932">
        <w:rPr>
          <w:rFonts w:eastAsia="方正仿宋_GBK"/>
          <w:szCs w:val="32"/>
        </w:rPr>
        <w:t>15823480734</w:t>
      </w:r>
      <w:r w:rsidR="003E43D1">
        <w:rPr>
          <w:rFonts w:eastAsia="方正仿宋_GBK" w:hint="eastAsia"/>
          <w:szCs w:val="32"/>
        </w:rPr>
        <w:t>。</w:t>
      </w:r>
    </w:p>
    <w:p w:rsidR="009A1BF2" w:rsidRDefault="0008205C" w:rsidP="009A1BF2">
      <w:pPr>
        <w:spacing w:line="520" w:lineRule="exact"/>
        <w:ind w:firstLineChars="200" w:firstLine="640"/>
        <w:rPr>
          <w:rFonts w:eastAsia="方正仿宋_GBK"/>
          <w:szCs w:val="32"/>
        </w:rPr>
      </w:pPr>
      <w:r w:rsidRPr="004E2932">
        <w:rPr>
          <w:rFonts w:eastAsia="方正仿宋_GBK"/>
          <w:szCs w:val="32"/>
        </w:rPr>
        <w:t>附件</w:t>
      </w:r>
      <w:r w:rsidRPr="004E2932">
        <w:rPr>
          <w:rFonts w:eastAsia="方正仿宋_GBK"/>
          <w:szCs w:val="32"/>
        </w:rPr>
        <w:t>:</w:t>
      </w:r>
    </w:p>
    <w:p w:rsidR="0008205C" w:rsidRPr="004E2932" w:rsidRDefault="0008205C" w:rsidP="009A1BF2">
      <w:pPr>
        <w:spacing w:line="520" w:lineRule="exact"/>
        <w:ind w:firstLineChars="200" w:firstLine="640"/>
        <w:rPr>
          <w:rFonts w:eastAsia="方正仿宋_GBK"/>
          <w:szCs w:val="32"/>
        </w:rPr>
      </w:pPr>
      <w:r w:rsidRPr="004E2932">
        <w:rPr>
          <w:rFonts w:eastAsia="方正仿宋_GBK"/>
          <w:szCs w:val="32"/>
        </w:rPr>
        <w:t>1</w:t>
      </w:r>
      <w:r w:rsidR="00072FFF">
        <w:rPr>
          <w:rFonts w:eastAsia="方正仿宋_GBK" w:hint="eastAsia"/>
          <w:szCs w:val="32"/>
        </w:rPr>
        <w:t>.</w:t>
      </w:r>
      <w:r w:rsidRPr="004E2932">
        <w:rPr>
          <w:rFonts w:eastAsia="方正仿宋_GBK"/>
          <w:szCs w:val="32"/>
        </w:rPr>
        <w:t>20</w:t>
      </w:r>
      <w:r w:rsidR="00161DCB">
        <w:rPr>
          <w:rFonts w:eastAsia="方正仿宋_GBK" w:hint="eastAsia"/>
          <w:szCs w:val="32"/>
        </w:rPr>
        <w:t>2</w:t>
      </w:r>
      <w:r w:rsidR="00340B4D">
        <w:rPr>
          <w:rFonts w:eastAsia="方正仿宋_GBK" w:hint="eastAsia"/>
          <w:szCs w:val="32"/>
        </w:rPr>
        <w:t>2</w:t>
      </w:r>
      <w:r w:rsidRPr="004E2932">
        <w:rPr>
          <w:rFonts w:eastAsia="方正仿宋_GBK"/>
          <w:szCs w:val="32"/>
        </w:rPr>
        <w:t>年高等教育</w:t>
      </w:r>
      <w:r w:rsidR="00461140">
        <w:rPr>
          <w:rFonts w:eastAsia="方正仿宋_GBK" w:hint="eastAsia"/>
          <w:szCs w:val="32"/>
        </w:rPr>
        <w:t>事业</w:t>
      </w:r>
      <w:r w:rsidRPr="004E2932">
        <w:rPr>
          <w:rFonts w:eastAsia="方正仿宋_GBK"/>
          <w:szCs w:val="32"/>
        </w:rPr>
        <w:t>统计任务分解表</w:t>
      </w:r>
    </w:p>
    <w:p w:rsidR="0008205C" w:rsidRDefault="0008205C" w:rsidP="009A1BF2">
      <w:pPr>
        <w:spacing w:line="520" w:lineRule="exact"/>
        <w:ind w:firstLineChars="200" w:firstLine="640"/>
        <w:rPr>
          <w:rFonts w:eastAsia="方正仿宋_GBK"/>
          <w:szCs w:val="32"/>
        </w:rPr>
      </w:pPr>
      <w:r w:rsidRPr="004E2932">
        <w:rPr>
          <w:rFonts w:eastAsia="方正仿宋_GBK"/>
          <w:szCs w:val="32"/>
        </w:rPr>
        <w:t>2</w:t>
      </w:r>
      <w:r w:rsidR="00072FFF">
        <w:rPr>
          <w:rFonts w:eastAsia="方正仿宋_GBK" w:hint="eastAsia"/>
          <w:szCs w:val="32"/>
        </w:rPr>
        <w:t>.</w:t>
      </w:r>
      <w:r w:rsidR="005A67D5">
        <w:rPr>
          <w:rFonts w:eastAsia="方正仿宋_GBK" w:hint="eastAsia"/>
          <w:szCs w:val="32"/>
        </w:rPr>
        <w:t>2022</w:t>
      </w:r>
      <w:r w:rsidR="005A67D5">
        <w:rPr>
          <w:rFonts w:eastAsia="方正仿宋_GBK" w:hint="eastAsia"/>
          <w:szCs w:val="32"/>
        </w:rPr>
        <w:t>年</w:t>
      </w:r>
      <w:r w:rsidR="00FF0BA1">
        <w:rPr>
          <w:rFonts w:eastAsia="方正仿宋_GBK" w:hint="eastAsia"/>
          <w:szCs w:val="32"/>
        </w:rPr>
        <w:t>各</w:t>
      </w:r>
      <w:r w:rsidR="00D8500B">
        <w:rPr>
          <w:rFonts w:eastAsia="方正仿宋_GBK" w:hint="eastAsia"/>
          <w:szCs w:val="32"/>
        </w:rPr>
        <w:t>相关</w:t>
      </w:r>
      <w:r w:rsidR="00FF0BA1">
        <w:rPr>
          <w:rFonts w:eastAsia="方正仿宋_GBK" w:hint="eastAsia"/>
          <w:szCs w:val="32"/>
        </w:rPr>
        <w:t>单位</w:t>
      </w:r>
      <w:r w:rsidR="004E0813" w:rsidRPr="004E2932">
        <w:rPr>
          <w:rFonts w:eastAsia="方正仿宋_GBK"/>
          <w:szCs w:val="32"/>
        </w:rPr>
        <w:t>指标解释</w:t>
      </w:r>
      <w:r w:rsidR="003265A9">
        <w:rPr>
          <w:rFonts w:eastAsia="方正仿宋_GBK" w:hint="eastAsia"/>
          <w:szCs w:val="32"/>
        </w:rPr>
        <w:t>、</w:t>
      </w:r>
      <w:r w:rsidR="004E0813" w:rsidRPr="004E2932">
        <w:rPr>
          <w:rFonts w:eastAsia="方正仿宋_GBK"/>
          <w:szCs w:val="32"/>
        </w:rPr>
        <w:t>填报说明</w:t>
      </w:r>
    </w:p>
    <w:p w:rsidR="00790F57" w:rsidRDefault="00790F57" w:rsidP="009A1BF2">
      <w:pPr>
        <w:spacing w:line="52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3.202</w:t>
      </w:r>
      <w:r w:rsidR="00340B4D">
        <w:rPr>
          <w:rFonts w:eastAsia="方正仿宋_GBK" w:hint="eastAsia"/>
          <w:szCs w:val="32"/>
        </w:rPr>
        <w:t>2</w:t>
      </w:r>
      <w:r>
        <w:rPr>
          <w:rFonts w:eastAsia="方正仿宋_GBK" w:hint="eastAsia"/>
          <w:szCs w:val="32"/>
        </w:rPr>
        <w:t>年高等教育事业统计部门审批表</w:t>
      </w:r>
    </w:p>
    <w:p w:rsidR="00072FFF" w:rsidRPr="004E2932" w:rsidRDefault="00677009" w:rsidP="009A1BF2">
      <w:pPr>
        <w:spacing w:line="520" w:lineRule="exact"/>
        <w:ind w:firstLineChars="200" w:firstLine="640"/>
        <w:rPr>
          <w:rFonts w:eastAsia="方正仿宋_GBK"/>
          <w:szCs w:val="32"/>
        </w:rPr>
      </w:pPr>
      <w:r>
        <w:rPr>
          <w:rFonts w:eastAsia="方正仿宋_GBK" w:hint="eastAsia"/>
          <w:szCs w:val="32"/>
        </w:rPr>
        <w:t>4</w:t>
      </w:r>
      <w:r w:rsidR="00072FFF">
        <w:rPr>
          <w:rFonts w:eastAsia="方正仿宋_GBK" w:hint="eastAsia"/>
          <w:szCs w:val="32"/>
        </w:rPr>
        <w:t>.</w:t>
      </w:r>
      <w:r w:rsidR="0077736C" w:rsidRPr="0077736C">
        <w:rPr>
          <w:rFonts w:eastAsia="方正仿宋_GBK" w:hint="eastAsia"/>
          <w:szCs w:val="32"/>
        </w:rPr>
        <w:t xml:space="preserve"> 2022</w:t>
      </w:r>
      <w:r w:rsidR="0077736C" w:rsidRPr="0077736C">
        <w:rPr>
          <w:rFonts w:eastAsia="方正仿宋_GBK" w:hint="eastAsia"/>
          <w:szCs w:val="32"/>
        </w:rPr>
        <w:t>年教育事业综合统计调查表</w:t>
      </w:r>
    </w:p>
    <w:p w:rsidR="0008205C" w:rsidRDefault="0008205C" w:rsidP="00A26C6D">
      <w:pPr>
        <w:spacing w:line="520" w:lineRule="exact"/>
        <w:ind w:firstLineChars="200" w:firstLine="640"/>
        <w:rPr>
          <w:rFonts w:eastAsia="方正仿宋_GBK"/>
          <w:szCs w:val="32"/>
        </w:rPr>
      </w:pPr>
    </w:p>
    <w:p w:rsidR="00A22820" w:rsidRPr="004E2932" w:rsidRDefault="00A22820" w:rsidP="00A26C6D">
      <w:pPr>
        <w:spacing w:line="520" w:lineRule="exact"/>
        <w:ind w:firstLineChars="200" w:firstLine="640"/>
        <w:rPr>
          <w:rFonts w:eastAsia="方正仿宋_GBK"/>
          <w:szCs w:val="32"/>
        </w:rPr>
      </w:pPr>
    </w:p>
    <w:p w:rsidR="00980B23" w:rsidRPr="004E2932" w:rsidRDefault="00980B23" w:rsidP="00980B23">
      <w:pPr>
        <w:spacing w:line="520" w:lineRule="exact"/>
        <w:ind w:firstLineChars="1700" w:firstLine="5440"/>
        <w:rPr>
          <w:rFonts w:eastAsia="方正仿宋_GBK"/>
          <w:szCs w:val="32"/>
        </w:rPr>
      </w:pPr>
      <w:r w:rsidRPr="004E2932">
        <w:rPr>
          <w:rFonts w:eastAsia="方正仿宋_GBK"/>
          <w:szCs w:val="32"/>
        </w:rPr>
        <w:t>发展规划处</w:t>
      </w:r>
    </w:p>
    <w:p w:rsidR="00980B23" w:rsidRPr="004E2932" w:rsidRDefault="00980B23" w:rsidP="00A7449F">
      <w:pPr>
        <w:spacing w:line="520" w:lineRule="exact"/>
        <w:ind w:firstLineChars="1600" w:firstLine="5120"/>
        <w:rPr>
          <w:rFonts w:eastAsia="方正仿宋_GBK"/>
          <w:szCs w:val="32"/>
        </w:rPr>
      </w:pPr>
      <w:r w:rsidRPr="004E2932">
        <w:rPr>
          <w:rFonts w:eastAsia="方正仿宋_GBK"/>
          <w:szCs w:val="32"/>
        </w:rPr>
        <w:t>20</w:t>
      </w:r>
      <w:r w:rsidR="00161DCB">
        <w:rPr>
          <w:rFonts w:eastAsia="方正仿宋_GBK" w:hint="eastAsia"/>
          <w:szCs w:val="32"/>
        </w:rPr>
        <w:t>2</w:t>
      </w:r>
      <w:r w:rsidR="00340B4D">
        <w:rPr>
          <w:rFonts w:eastAsia="方正仿宋_GBK" w:hint="eastAsia"/>
          <w:szCs w:val="32"/>
        </w:rPr>
        <w:t>2</w:t>
      </w:r>
      <w:r w:rsidRPr="004E2932">
        <w:rPr>
          <w:rFonts w:eastAsia="方正仿宋_GBK"/>
          <w:szCs w:val="32"/>
        </w:rPr>
        <w:t>年</w:t>
      </w:r>
      <w:bookmarkStart w:id="0" w:name="_GoBack"/>
      <w:bookmarkEnd w:id="0"/>
      <w:r w:rsidR="00A26BB1">
        <w:rPr>
          <w:rFonts w:eastAsia="方正仿宋_GBK" w:hint="eastAsia"/>
          <w:szCs w:val="32"/>
        </w:rPr>
        <w:t>10</w:t>
      </w:r>
      <w:r w:rsidR="00BE28EA">
        <w:rPr>
          <w:rFonts w:eastAsia="方正仿宋_GBK" w:hint="eastAsia"/>
          <w:szCs w:val="32"/>
        </w:rPr>
        <w:t>月</w:t>
      </w:r>
      <w:r w:rsidR="00340B4D">
        <w:rPr>
          <w:rFonts w:eastAsia="方正仿宋_GBK" w:hint="eastAsia"/>
          <w:szCs w:val="32"/>
        </w:rPr>
        <w:t>7</w:t>
      </w:r>
      <w:r w:rsidRPr="004E2932">
        <w:rPr>
          <w:rFonts w:eastAsia="方正仿宋_GBK"/>
          <w:szCs w:val="32"/>
        </w:rPr>
        <w:t>日</w:t>
      </w:r>
    </w:p>
    <w:sectPr w:rsidR="00980B23" w:rsidRPr="004E2932" w:rsidSect="007B6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E91" w:rsidRDefault="00BA6E91" w:rsidP="003265A9">
      <w:r>
        <w:separator/>
      </w:r>
    </w:p>
  </w:endnote>
  <w:endnote w:type="continuationSeparator" w:id="1">
    <w:p w:rsidR="00BA6E91" w:rsidRDefault="00BA6E91" w:rsidP="00326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E91" w:rsidRDefault="00BA6E91" w:rsidP="003265A9">
      <w:r>
        <w:separator/>
      </w:r>
    </w:p>
  </w:footnote>
  <w:footnote w:type="continuationSeparator" w:id="1">
    <w:p w:rsidR="00BA6E91" w:rsidRDefault="00BA6E91" w:rsidP="00326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2E53"/>
    <w:multiLevelType w:val="hybridMultilevel"/>
    <w:tmpl w:val="52529382"/>
    <w:lvl w:ilvl="0" w:tplc="904E993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D230668"/>
    <w:multiLevelType w:val="hybridMultilevel"/>
    <w:tmpl w:val="630E707A"/>
    <w:lvl w:ilvl="0" w:tplc="0F1ABE5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D12"/>
    <w:rsid w:val="000248EF"/>
    <w:rsid w:val="0007194A"/>
    <w:rsid w:val="00072FFF"/>
    <w:rsid w:val="00080B55"/>
    <w:rsid w:val="0008205C"/>
    <w:rsid w:val="00082405"/>
    <w:rsid w:val="00086E95"/>
    <w:rsid w:val="000B364D"/>
    <w:rsid w:val="000D42F7"/>
    <w:rsid w:val="000F15CE"/>
    <w:rsid w:val="000F2830"/>
    <w:rsid w:val="000F4B39"/>
    <w:rsid w:val="00107560"/>
    <w:rsid w:val="00132B31"/>
    <w:rsid w:val="00147882"/>
    <w:rsid w:val="00160094"/>
    <w:rsid w:val="00161DCB"/>
    <w:rsid w:val="00167F5B"/>
    <w:rsid w:val="0018066F"/>
    <w:rsid w:val="00181564"/>
    <w:rsid w:val="00192D39"/>
    <w:rsid w:val="001A2BB1"/>
    <w:rsid w:val="001A5D23"/>
    <w:rsid w:val="001A65CD"/>
    <w:rsid w:val="001A7B79"/>
    <w:rsid w:val="001D3482"/>
    <w:rsid w:val="001D7188"/>
    <w:rsid w:val="002036D8"/>
    <w:rsid w:val="00214D54"/>
    <w:rsid w:val="00215050"/>
    <w:rsid w:val="002317E1"/>
    <w:rsid w:val="002522EA"/>
    <w:rsid w:val="002533D4"/>
    <w:rsid w:val="00277AA6"/>
    <w:rsid w:val="002A0B79"/>
    <w:rsid w:val="002C1255"/>
    <w:rsid w:val="002D029D"/>
    <w:rsid w:val="002F0178"/>
    <w:rsid w:val="0030519C"/>
    <w:rsid w:val="00325216"/>
    <w:rsid w:val="003265A9"/>
    <w:rsid w:val="00331DC4"/>
    <w:rsid w:val="00340B4D"/>
    <w:rsid w:val="003470B0"/>
    <w:rsid w:val="003A4A48"/>
    <w:rsid w:val="003B4CE5"/>
    <w:rsid w:val="003C1A2D"/>
    <w:rsid w:val="003E43D1"/>
    <w:rsid w:val="0040781A"/>
    <w:rsid w:val="00443651"/>
    <w:rsid w:val="00461140"/>
    <w:rsid w:val="00472FF8"/>
    <w:rsid w:val="004C34DB"/>
    <w:rsid w:val="004E0813"/>
    <w:rsid w:val="004E2932"/>
    <w:rsid w:val="0054062B"/>
    <w:rsid w:val="0057564D"/>
    <w:rsid w:val="005774DC"/>
    <w:rsid w:val="00581DDA"/>
    <w:rsid w:val="005A67D5"/>
    <w:rsid w:val="005B5A71"/>
    <w:rsid w:val="005C3DAC"/>
    <w:rsid w:val="00606D12"/>
    <w:rsid w:val="0067619C"/>
    <w:rsid w:val="00677009"/>
    <w:rsid w:val="00683974"/>
    <w:rsid w:val="006E7AE0"/>
    <w:rsid w:val="007100CE"/>
    <w:rsid w:val="007222E3"/>
    <w:rsid w:val="0077736C"/>
    <w:rsid w:val="00777C2C"/>
    <w:rsid w:val="00790F57"/>
    <w:rsid w:val="00791F9C"/>
    <w:rsid w:val="007A4C20"/>
    <w:rsid w:val="007A57C3"/>
    <w:rsid w:val="007B194B"/>
    <w:rsid w:val="007B6C81"/>
    <w:rsid w:val="007D479E"/>
    <w:rsid w:val="008033CC"/>
    <w:rsid w:val="00824017"/>
    <w:rsid w:val="00877193"/>
    <w:rsid w:val="00880858"/>
    <w:rsid w:val="008C7861"/>
    <w:rsid w:val="008F7845"/>
    <w:rsid w:val="00914B48"/>
    <w:rsid w:val="00930DA3"/>
    <w:rsid w:val="009518AF"/>
    <w:rsid w:val="00973F21"/>
    <w:rsid w:val="00975F79"/>
    <w:rsid w:val="00980B23"/>
    <w:rsid w:val="009A1BF2"/>
    <w:rsid w:val="009C1902"/>
    <w:rsid w:val="009C226C"/>
    <w:rsid w:val="009D1E34"/>
    <w:rsid w:val="009E3B7E"/>
    <w:rsid w:val="009F2431"/>
    <w:rsid w:val="00A04915"/>
    <w:rsid w:val="00A22820"/>
    <w:rsid w:val="00A26BB1"/>
    <w:rsid w:val="00A26C6D"/>
    <w:rsid w:val="00A30E5A"/>
    <w:rsid w:val="00A337FA"/>
    <w:rsid w:val="00A359F2"/>
    <w:rsid w:val="00A53FAB"/>
    <w:rsid w:val="00A7449F"/>
    <w:rsid w:val="00AB27A1"/>
    <w:rsid w:val="00B06286"/>
    <w:rsid w:val="00B22BBB"/>
    <w:rsid w:val="00B43B3D"/>
    <w:rsid w:val="00B713B6"/>
    <w:rsid w:val="00BA6E91"/>
    <w:rsid w:val="00BC5C6B"/>
    <w:rsid w:val="00BD5B4D"/>
    <w:rsid w:val="00BE28EA"/>
    <w:rsid w:val="00C045DE"/>
    <w:rsid w:val="00C47D20"/>
    <w:rsid w:val="00C72FFB"/>
    <w:rsid w:val="00C83F0B"/>
    <w:rsid w:val="00D13983"/>
    <w:rsid w:val="00D35B50"/>
    <w:rsid w:val="00D65B04"/>
    <w:rsid w:val="00D81B4C"/>
    <w:rsid w:val="00D8500B"/>
    <w:rsid w:val="00DB7EAD"/>
    <w:rsid w:val="00DD5DEF"/>
    <w:rsid w:val="00DF3C7A"/>
    <w:rsid w:val="00E202D7"/>
    <w:rsid w:val="00E63A42"/>
    <w:rsid w:val="00E67909"/>
    <w:rsid w:val="00E84164"/>
    <w:rsid w:val="00E86FE9"/>
    <w:rsid w:val="00E918C4"/>
    <w:rsid w:val="00F0282F"/>
    <w:rsid w:val="00F404CE"/>
    <w:rsid w:val="00F57BF2"/>
    <w:rsid w:val="00F62366"/>
    <w:rsid w:val="00F92490"/>
    <w:rsid w:val="00F96335"/>
    <w:rsid w:val="00F96D49"/>
    <w:rsid w:val="00FD0DF8"/>
    <w:rsid w:val="00FD50F9"/>
    <w:rsid w:val="00FF0BA1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12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12"/>
    <w:pPr>
      <w:widowControl/>
      <w:ind w:firstLineChars="200" w:firstLine="420"/>
    </w:pPr>
    <w:rPr>
      <w:rFonts w:ascii="Calibri" w:eastAsia="宋体" w:hAnsi="Calibri"/>
      <w:sz w:val="21"/>
      <w:szCs w:val="20"/>
    </w:rPr>
  </w:style>
  <w:style w:type="character" w:styleId="a4">
    <w:name w:val="Hyperlink"/>
    <w:basedOn w:val="a0"/>
    <w:uiPriority w:val="99"/>
    <w:unhideWhenUsed/>
    <w:rsid w:val="0008205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326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265A9"/>
    <w:rPr>
      <w:rFonts w:ascii="Times New Roman" w:eastAsia="仿宋_GB2312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6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65A9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12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12"/>
    <w:pPr>
      <w:widowControl/>
      <w:ind w:firstLineChars="200" w:firstLine="420"/>
    </w:pPr>
    <w:rPr>
      <w:rFonts w:ascii="Calibri" w:eastAsia="宋体" w:hAnsi="Calibri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21516;&#26102;&#21457;&#36865;&#33267;fgc@yzn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戴凤娟</cp:lastModifiedBy>
  <cp:revision>85</cp:revision>
  <cp:lastPrinted>2018-09-17T02:01:00Z</cp:lastPrinted>
  <dcterms:created xsi:type="dcterms:W3CDTF">2018-09-07T08:03:00Z</dcterms:created>
  <dcterms:modified xsi:type="dcterms:W3CDTF">2022-10-07T08:43:00Z</dcterms:modified>
</cp:coreProperties>
</file>